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E4AD" w14:textId="77777777" w:rsidR="00663244" w:rsidRDefault="00261CF5" w:rsidP="00663244">
      <w:pPr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 w:rsidRPr="00EF3566">
        <w:rPr>
          <w:rFonts w:ascii="Calibri" w:hAnsi="Calibri" w:cs="Calibri"/>
          <w:b/>
          <w:bCs/>
          <w:sz w:val="36"/>
          <w:szCs w:val="36"/>
        </w:rPr>
        <w:t>Pucklechurch News</w:t>
      </w:r>
    </w:p>
    <w:p w14:paraId="782FD5D0" w14:textId="2D79E21B" w:rsidR="00DF5EC9" w:rsidRPr="00EF3566" w:rsidRDefault="00261CF5" w:rsidP="0066324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F3566">
        <w:rPr>
          <w:rFonts w:ascii="Calibri" w:hAnsi="Calibri" w:cs="Calibri"/>
          <w:b/>
          <w:bCs/>
          <w:sz w:val="36"/>
          <w:szCs w:val="36"/>
        </w:rPr>
        <w:t xml:space="preserve"> Contributor </w:t>
      </w:r>
      <w:r w:rsidR="00663244">
        <w:rPr>
          <w:rFonts w:ascii="Calibri" w:hAnsi="Calibri" w:cs="Calibri"/>
          <w:b/>
          <w:bCs/>
          <w:sz w:val="36"/>
          <w:szCs w:val="36"/>
        </w:rPr>
        <w:t>Guidelines &amp; T</w:t>
      </w:r>
      <w:r w:rsidRPr="00EF3566">
        <w:rPr>
          <w:rFonts w:ascii="Calibri" w:hAnsi="Calibri" w:cs="Calibri"/>
          <w:b/>
          <w:bCs/>
          <w:sz w:val="36"/>
          <w:szCs w:val="36"/>
        </w:rPr>
        <w:t>emplate</w:t>
      </w:r>
    </w:p>
    <w:p w14:paraId="7E1AFEFD" w14:textId="23EAF324" w:rsidR="00CE3397" w:rsidRDefault="00CE339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Editorial Team are asking contributors to submit their articles using th</w:t>
      </w:r>
      <w:r w:rsidR="00126915">
        <w:rPr>
          <w:rFonts w:ascii="Calibri" w:hAnsi="Calibri" w:cs="Calibri"/>
          <w:sz w:val="24"/>
          <w:szCs w:val="24"/>
        </w:rPr>
        <w:t xml:space="preserve">ese guidelines </w:t>
      </w:r>
      <w:r>
        <w:rPr>
          <w:rFonts w:ascii="Calibri" w:hAnsi="Calibri" w:cs="Calibri"/>
          <w:sz w:val="24"/>
          <w:szCs w:val="24"/>
        </w:rPr>
        <w:t xml:space="preserve">to support the activity required to publish </w:t>
      </w:r>
      <w:r w:rsidR="00663244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Pucklechurch News.  This approach will allow the Team to create a consistent and efficient edition</w:t>
      </w:r>
      <w:r w:rsidR="00126915">
        <w:rPr>
          <w:rFonts w:ascii="Calibri" w:hAnsi="Calibri" w:cs="Calibri"/>
          <w:sz w:val="24"/>
          <w:szCs w:val="24"/>
        </w:rPr>
        <w:t>.</w:t>
      </w:r>
      <w:r w:rsidR="009F79FC">
        <w:rPr>
          <w:rFonts w:ascii="Calibri" w:hAnsi="Calibri" w:cs="Calibri"/>
          <w:sz w:val="24"/>
          <w:szCs w:val="24"/>
        </w:rPr>
        <w:t xml:space="preserve">  You can continue to submit your article via email or us</w:t>
      </w:r>
      <w:r w:rsidR="00663244">
        <w:rPr>
          <w:rFonts w:ascii="Calibri" w:hAnsi="Calibri" w:cs="Calibri"/>
          <w:sz w:val="24"/>
          <w:szCs w:val="24"/>
        </w:rPr>
        <w:t>e</w:t>
      </w:r>
      <w:r w:rsidR="009F79FC">
        <w:rPr>
          <w:rFonts w:ascii="Calibri" w:hAnsi="Calibri" w:cs="Calibri"/>
          <w:sz w:val="24"/>
          <w:szCs w:val="24"/>
        </w:rPr>
        <w:t xml:space="preserve"> the template </w:t>
      </w:r>
      <w:r w:rsidR="00663244">
        <w:rPr>
          <w:rFonts w:ascii="Calibri" w:hAnsi="Calibri" w:cs="Calibri"/>
          <w:sz w:val="24"/>
          <w:szCs w:val="24"/>
        </w:rPr>
        <w:t xml:space="preserve">supplied. </w:t>
      </w:r>
    </w:p>
    <w:p w14:paraId="4B2B9C28" w14:textId="5A0A336A" w:rsidR="009F79FC" w:rsidRPr="009F79FC" w:rsidRDefault="009F79FC">
      <w:pPr>
        <w:rPr>
          <w:rFonts w:ascii="Calibri" w:hAnsi="Calibri" w:cs="Calibri"/>
          <w:sz w:val="24"/>
          <w:szCs w:val="24"/>
          <w:u w:val="single"/>
        </w:rPr>
      </w:pPr>
      <w:r w:rsidRPr="009F79FC">
        <w:rPr>
          <w:rFonts w:ascii="Calibri" w:hAnsi="Calibri" w:cs="Calibri"/>
          <w:sz w:val="24"/>
          <w:szCs w:val="24"/>
          <w:u w:val="single"/>
        </w:rPr>
        <w:t>Guidelines:</w:t>
      </w:r>
    </w:p>
    <w:p w14:paraId="13B6354B" w14:textId="77777777" w:rsidR="00CE3397" w:rsidRDefault="00CE339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Preferred Fonts:</w:t>
      </w:r>
    </w:p>
    <w:p w14:paraId="00604471" w14:textId="227D383C" w:rsidR="00EF3566" w:rsidRDefault="00261CF5" w:rsidP="00EF356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F3566">
        <w:rPr>
          <w:rFonts w:ascii="Calibri" w:hAnsi="Calibri" w:cs="Calibri"/>
          <w:b/>
          <w:bCs/>
          <w:sz w:val="28"/>
          <w:szCs w:val="28"/>
        </w:rPr>
        <w:t xml:space="preserve">Calibri font at 14pt for </w:t>
      </w:r>
      <w:r>
        <w:rPr>
          <w:rFonts w:ascii="Calibri" w:hAnsi="Calibri" w:cs="Calibri"/>
          <w:b/>
          <w:bCs/>
          <w:sz w:val="28"/>
          <w:szCs w:val="28"/>
        </w:rPr>
        <w:t>article titles</w:t>
      </w:r>
      <w:r w:rsidR="00CE3397">
        <w:rPr>
          <w:rFonts w:ascii="Calibri" w:hAnsi="Calibri" w:cs="Calibri"/>
          <w:b/>
          <w:bCs/>
          <w:sz w:val="28"/>
          <w:szCs w:val="28"/>
        </w:rPr>
        <w:t>/headings</w:t>
      </w:r>
      <w:r w:rsidRPr="00EF3566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in Bold</w:t>
      </w:r>
    </w:p>
    <w:p w14:paraId="58F82AF9" w14:textId="6706B1E9" w:rsidR="00EF3566" w:rsidRDefault="00261CF5" w:rsidP="00EF356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F3566">
        <w:rPr>
          <w:rFonts w:ascii="Calibri" w:hAnsi="Calibri" w:cs="Calibri"/>
          <w:sz w:val="24"/>
          <w:szCs w:val="24"/>
        </w:rPr>
        <w:t>Calibri font at 12pt for text</w:t>
      </w:r>
    </w:p>
    <w:p w14:paraId="3A8C1779" w14:textId="44039000" w:rsidR="00126915" w:rsidRDefault="009F79FC" w:rsidP="0012691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Number of words:</w:t>
      </w:r>
    </w:p>
    <w:p w14:paraId="4FBC882E" w14:textId="14744632" w:rsidR="009F79FC" w:rsidRDefault="00663244" w:rsidP="009F79F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</w:t>
      </w:r>
      <w:r w:rsidR="009F79FC" w:rsidRPr="009F79FC">
        <w:rPr>
          <w:rFonts w:ascii="Calibri" w:hAnsi="Calibri" w:cs="Calibri"/>
          <w:sz w:val="24"/>
          <w:szCs w:val="24"/>
        </w:rPr>
        <w:t>keep your article to maximum of 400 words where possible</w:t>
      </w:r>
    </w:p>
    <w:p w14:paraId="10642EA5" w14:textId="77777777" w:rsidR="00663244" w:rsidRPr="00663244" w:rsidRDefault="00663244" w:rsidP="00663244">
      <w:pPr>
        <w:rPr>
          <w:rFonts w:ascii="Calibri" w:hAnsi="Calibri" w:cs="Calibri"/>
          <w:sz w:val="24"/>
          <w:szCs w:val="24"/>
        </w:rPr>
      </w:pPr>
    </w:p>
    <w:p w14:paraId="6C72DF0E" w14:textId="50B1378E" w:rsidR="008975FA" w:rsidRDefault="00261CF5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  <w:r w:rsidRPr="009F79FC">
        <w:rPr>
          <w:rFonts w:ascii="Calibri" w:hAnsi="Calibri" w:cs="Calibri"/>
          <w:sz w:val="24"/>
          <w:szCs w:val="24"/>
          <w:u w:val="single"/>
        </w:rPr>
        <w:t>Copy dates for 2025 are</w:t>
      </w:r>
      <w:r w:rsidR="00126915">
        <w:rPr>
          <w:rFonts w:ascii="Calibri" w:hAnsi="Calibri" w:cs="Calibri"/>
          <w:sz w:val="24"/>
          <w:szCs w:val="24"/>
        </w:rPr>
        <w:t>:</w:t>
      </w:r>
    </w:p>
    <w:p w14:paraId="426764EA" w14:textId="545206E7" w:rsidR="00126915" w:rsidRDefault="00126915" w:rsidP="00126915">
      <w:pPr>
        <w:pBdr>
          <w:bottom w:val="single" w:sz="6" w:space="1" w:color="auto"/>
        </w:pBd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12691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May for June Edition (Summer)</w:t>
      </w:r>
    </w:p>
    <w:p w14:paraId="47EEC6B8" w14:textId="398F3B50" w:rsidR="00126915" w:rsidRDefault="00126915" w:rsidP="00126915">
      <w:pPr>
        <w:pBdr>
          <w:bottom w:val="single" w:sz="6" w:space="1" w:color="auto"/>
        </w:pBd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12691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August for September (Autumn)</w:t>
      </w:r>
    </w:p>
    <w:p w14:paraId="18B57851" w14:textId="03322292" w:rsidR="00126915" w:rsidRDefault="00126915" w:rsidP="00126915">
      <w:pPr>
        <w:pBdr>
          <w:bottom w:val="single" w:sz="6" w:space="1" w:color="auto"/>
        </w:pBd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12691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November for December (Winter)</w:t>
      </w:r>
    </w:p>
    <w:p w14:paraId="7C38EE76" w14:textId="5FF7FF14" w:rsidR="00126915" w:rsidRDefault="00126915" w:rsidP="00126915">
      <w:pPr>
        <w:pBdr>
          <w:bottom w:val="single" w:sz="6" w:space="1" w:color="auto"/>
        </w:pBd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12691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February for March (Spring)</w:t>
      </w:r>
    </w:p>
    <w:p w14:paraId="70ACD3AD" w14:textId="77777777" w:rsidR="00126915" w:rsidRDefault="00126915" w:rsidP="00126915">
      <w:pPr>
        <w:pBdr>
          <w:bottom w:val="single" w:sz="6" w:space="1" w:color="auto"/>
        </w:pBdr>
        <w:spacing w:after="0"/>
        <w:rPr>
          <w:rFonts w:ascii="Calibri" w:hAnsi="Calibri" w:cs="Calibri"/>
          <w:sz w:val="24"/>
          <w:szCs w:val="24"/>
        </w:rPr>
      </w:pPr>
    </w:p>
    <w:p w14:paraId="23DE2F1E" w14:textId="77777777" w:rsidR="00663244" w:rsidRDefault="00663244" w:rsidP="00126915">
      <w:pPr>
        <w:pBdr>
          <w:bottom w:val="single" w:sz="6" w:space="1" w:color="auto"/>
        </w:pBdr>
        <w:spacing w:after="0"/>
        <w:rPr>
          <w:rFonts w:ascii="Calibri" w:hAnsi="Calibri" w:cs="Calibri"/>
          <w:sz w:val="24"/>
          <w:szCs w:val="24"/>
        </w:rPr>
      </w:pPr>
    </w:p>
    <w:p w14:paraId="1B95EC62" w14:textId="38C71D14" w:rsidR="00126915" w:rsidRDefault="00CE3397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articles and images </w:t>
      </w:r>
      <w:r w:rsidR="00663244">
        <w:rPr>
          <w:rFonts w:ascii="Calibri" w:hAnsi="Calibri" w:cs="Calibri"/>
          <w:sz w:val="24"/>
          <w:szCs w:val="24"/>
        </w:rPr>
        <w:t xml:space="preserve">or any queries </w:t>
      </w:r>
      <w:r>
        <w:rPr>
          <w:rFonts w:ascii="Calibri" w:hAnsi="Calibri" w:cs="Calibri"/>
          <w:sz w:val="24"/>
          <w:szCs w:val="24"/>
        </w:rPr>
        <w:t xml:space="preserve">are to be sent to the PCN Editor, Jayne Hawkins via </w:t>
      </w:r>
      <w:hyperlink r:id="rId5" w:history="1">
        <w:r w:rsidRPr="00045241">
          <w:rPr>
            <w:rStyle w:val="Hyperlink"/>
            <w:rFonts w:ascii="Calibri" w:hAnsi="Calibri" w:cs="Calibri"/>
            <w:sz w:val="24"/>
            <w:szCs w:val="24"/>
          </w:rPr>
          <w:t>jaynehawkins1509@gmail.com</w:t>
        </w:r>
      </w:hyperlink>
      <w:r>
        <w:rPr>
          <w:rFonts w:ascii="Calibri" w:hAnsi="Calibri" w:cs="Calibri"/>
          <w:sz w:val="24"/>
          <w:szCs w:val="24"/>
        </w:rPr>
        <w:t xml:space="preserve"> or </w:t>
      </w:r>
      <w:hyperlink r:id="rId6" w:history="1">
        <w:r w:rsidRPr="00045241">
          <w:rPr>
            <w:rStyle w:val="Hyperlink"/>
            <w:rFonts w:ascii="Calibri" w:hAnsi="Calibri" w:cs="Calibri"/>
            <w:sz w:val="24"/>
            <w:szCs w:val="24"/>
          </w:rPr>
          <w:t>editor@pucklechurch.org</w:t>
        </w:r>
      </w:hyperlink>
    </w:p>
    <w:p w14:paraId="5D1C116D" w14:textId="77777777" w:rsidR="009F79FC" w:rsidRDefault="009F79FC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</w:p>
    <w:p w14:paraId="3EF85A0C" w14:textId="7746F4BD" w:rsidR="00EF3566" w:rsidRDefault="00261C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confirm you have read our Editorial Policy: YES/NO</w:t>
      </w:r>
    </w:p>
    <w:p w14:paraId="31ABFD39" w14:textId="4EB7A0D4" w:rsidR="00EA42F6" w:rsidRDefault="006962D8">
      <w:pPr>
        <w:rPr>
          <w:rFonts w:ascii="Calibri" w:hAnsi="Calibri" w:cs="Calibri"/>
          <w:sz w:val="24"/>
          <w:szCs w:val="24"/>
        </w:rPr>
      </w:pPr>
      <w:hyperlink r:id="rId7" w:history="1">
        <w:r w:rsidR="00EA42F6" w:rsidRPr="004F7337">
          <w:rPr>
            <w:rStyle w:val="Hyperlink"/>
            <w:rFonts w:ascii="Calibri" w:hAnsi="Calibri" w:cs="Calibri"/>
            <w:sz w:val="24"/>
            <w:szCs w:val="24"/>
          </w:rPr>
          <w:t>https://www.pucklechurchparishcouncil.gov.uk/Policies__and__Documents_33851.aspx</w:t>
        </w:r>
      </w:hyperlink>
    </w:p>
    <w:p w14:paraId="65FC2C4E" w14:textId="7E063143" w:rsidR="00EF3566" w:rsidRPr="00EA42F6" w:rsidRDefault="00EF3566">
      <w:pPr>
        <w:pBdr>
          <w:bottom w:val="single" w:sz="6" w:space="1" w:color="auto"/>
        </w:pBdr>
        <w:rPr>
          <w:rFonts w:ascii="Calibri" w:hAnsi="Calibri" w:cs="Calibri"/>
          <w:b/>
          <w:bCs/>
          <w:sz w:val="28"/>
          <w:szCs w:val="28"/>
        </w:rPr>
      </w:pPr>
    </w:p>
    <w:p w14:paraId="25BA6B96" w14:textId="77777777" w:rsidR="009F79FC" w:rsidRDefault="009F79FC" w:rsidP="009F79FC">
      <w:pPr>
        <w:rPr>
          <w:rFonts w:ascii="Calibri" w:hAnsi="Calibri" w:cs="Calibri"/>
          <w:b/>
          <w:bCs/>
          <w:sz w:val="28"/>
          <w:szCs w:val="28"/>
        </w:rPr>
      </w:pPr>
    </w:p>
    <w:p w14:paraId="3C9027B5" w14:textId="77777777" w:rsidR="009F79FC" w:rsidRDefault="009F79FC" w:rsidP="009F79FC">
      <w:pPr>
        <w:rPr>
          <w:rFonts w:ascii="Calibri" w:hAnsi="Calibri" w:cs="Calibri"/>
          <w:b/>
          <w:bCs/>
          <w:sz w:val="28"/>
          <w:szCs w:val="28"/>
        </w:rPr>
      </w:pPr>
    </w:p>
    <w:p w14:paraId="7AD50A2C" w14:textId="77777777" w:rsidR="009F79FC" w:rsidRDefault="009F79FC" w:rsidP="009F79FC">
      <w:pPr>
        <w:rPr>
          <w:rFonts w:ascii="Calibri" w:hAnsi="Calibri" w:cs="Calibri"/>
          <w:b/>
          <w:bCs/>
          <w:sz w:val="28"/>
          <w:szCs w:val="28"/>
        </w:rPr>
      </w:pPr>
    </w:p>
    <w:p w14:paraId="07DF525F" w14:textId="77777777" w:rsidR="009F79FC" w:rsidRDefault="009F79FC" w:rsidP="009F79FC">
      <w:pPr>
        <w:rPr>
          <w:rFonts w:ascii="Calibri" w:hAnsi="Calibri" w:cs="Calibri"/>
          <w:b/>
          <w:bCs/>
          <w:sz w:val="28"/>
          <w:szCs w:val="28"/>
        </w:rPr>
      </w:pPr>
    </w:p>
    <w:p w14:paraId="2D7CA5EC" w14:textId="77777777" w:rsidR="009F79FC" w:rsidRDefault="009F79FC" w:rsidP="009F79FC">
      <w:pPr>
        <w:rPr>
          <w:rFonts w:ascii="Calibri" w:hAnsi="Calibri" w:cs="Calibri"/>
          <w:b/>
          <w:bCs/>
          <w:sz w:val="28"/>
          <w:szCs w:val="28"/>
        </w:rPr>
      </w:pPr>
    </w:p>
    <w:p w14:paraId="455D9C65" w14:textId="49FC0EB2" w:rsidR="009F79FC" w:rsidRPr="007754D4" w:rsidRDefault="009F79FC" w:rsidP="0066324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754D4">
        <w:rPr>
          <w:rFonts w:ascii="Calibri" w:hAnsi="Calibri" w:cs="Calibri"/>
          <w:b/>
          <w:bCs/>
          <w:sz w:val="36"/>
          <w:szCs w:val="36"/>
        </w:rPr>
        <w:lastRenderedPageBreak/>
        <w:t xml:space="preserve">PUCKLECHURCH NEWS </w:t>
      </w:r>
      <w:r w:rsidR="00663244" w:rsidRPr="007754D4">
        <w:rPr>
          <w:rFonts w:ascii="Calibri" w:hAnsi="Calibri" w:cs="Calibri"/>
          <w:b/>
          <w:bCs/>
          <w:sz w:val="36"/>
          <w:szCs w:val="36"/>
        </w:rPr>
        <w:t>–</w:t>
      </w:r>
      <w:r w:rsidRPr="007754D4">
        <w:rPr>
          <w:rFonts w:ascii="Calibri" w:hAnsi="Calibri" w:cs="Calibri"/>
          <w:b/>
          <w:bCs/>
          <w:sz w:val="36"/>
          <w:szCs w:val="36"/>
        </w:rPr>
        <w:t xml:space="preserve"> ARTI</w:t>
      </w:r>
      <w:r w:rsidR="00663244" w:rsidRPr="007754D4">
        <w:rPr>
          <w:rFonts w:ascii="Calibri" w:hAnsi="Calibri" w:cs="Calibri"/>
          <w:b/>
          <w:bCs/>
          <w:sz w:val="36"/>
          <w:szCs w:val="36"/>
        </w:rPr>
        <w:t xml:space="preserve">CLE </w:t>
      </w:r>
      <w:r w:rsidRPr="007754D4">
        <w:rPr>
          <w:rFonts w:ascii="Calibri" w:hAnsi="Calibri" w:cs="Calibri"/>
          <w:b/>
          <w:bCs/>
          <w:sz w:val="36"/>
          <w:szCs w:val="36"/>
        </w:rPr>
        <w:t>TEMPLATE</w:t>
      </w:r>
    </w:p>
    <w:p w14:paraId="4E9CCBDA" w14:textId="2B145069" w:rsidR="009F79FC" w:rsidRPr="00EA42F6" w:rsidRDefault="009F79FC" w:rsidP="009F79FC">
      <w:pPr>
        <w:rPr>
          <w:rFonts w:ascii="Calibri" w:hAnsi="Calibri" w:cs="Calibri"/>
          <w:b/>
          <w:bCs/>
          <w:sz w:val="28"/>
          <w:szCs w:val="28"/>
        </w:rPr>
      </w:pPr>
      <w:r w:rsidRPr="00EA42F6">
        <w:rPr>
          <w:rFonts w:ascii="Calibri" w:hAnsi="Calibri" w:cs="Calibri"/>
          <w:b/>
          <w:bCs/>
          <w:sz w:val="28"/>
          <w:szCs w:val="28"/>
        </w:rPr>
        <w:t>Name of contributor/organisation:</w:t>
      </w:r>
    </w:p>
    <w:p w14:paraId="0C455A08" w14:textId="0FB5F9BB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  <w:r w:rsidRPr="00EA42F6">
        <w:rPr>
          <w:rFonts w:ascii="Calibri" w:hAnsi="Calibri" w:cs="Calibri"/>
          <w:b/>
          <w:bCs/>
          <w:sz w:val="28"/>
          <w:szCs w:val="28"/>
        </w:rPr>
        <w:t>Date:</w:t>
      </w:r>
    </w:p>
    <w:p w14:paraId="3DECA157" w14:textId="51E2FE5F" w:rsidR="00EF3566" w:rsidRPr="00EA42F6" w:rsidRDefault="00261CF5">
      <w:pPr>
        <w:rPr>
          <w:rFonts w:ascii="Calibri" w:hAnsi="Calibri" w:cs="Calibri"/>
          <w:b/>
          <w:bCs/>
          <w:sz w:val="28"/>
          <w:szCs w:val="28"/>
        </w:rPr>
      </w:pPr>
      <w:r w:rsidRPr="00EA42F6">
        <w:rPr>
          <w:rFonts w:ascii="Calibri" w:hAnsi="Calibri" w:cs="Calibri"/>
          <w:b/>
          <w:bCs/>
          <w:sz w:val="28"/>
          <w:szCs w:val="28"/>
        </w:rPr>
        <w:t xml:space="preserve">Article title: </w:t>
      </w:r>
    </w:p>
    <w:p w14:paraId="2E4852E2" w14:textId="52F55AB9" w:rsidR="00EF3566" w:rsidRDefault="00261CF5">
      <w:pPr>
        <w:rPr>
          <w:rFonts w:ascii="Calibri" w:hAnsi="Calibri" w:cs="Calibri"/>
          <w:b/>
          <w:bCs/>
          <w:sz w:val="28"/>
          <w:szCs w:val="28"/>
        </w:rPr>
      </w:pPr>
      <w:r w:rsidRPr="00EA42F6">
        <w:rPr>
          <w:rFonts w:ascii="Calibri" w:hAnsi="Calibri" w:cs="Calibri"/>
          <w:b/>
          <w:bCs/>
          <w:sz w:val="28"/>
          <w:szCs w:val="28"/>
        </w:rPr>
        <w:t xml:space="preserve">Article text: </w:t>
      </w:r>
    </w:p>
    <w:p w14:paraId="017E48EC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3DDE189A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3CF81ECA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503802E7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5C2C3E23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6BE9D232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7FECE900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0B403FF3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0E20BCCF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0144EB14" w14:textId="77777777" w:rsidR="009F79FC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7B2F08D2" w14:textId="77777777" w:rsidR="009F79FC" w:rsidRPr="00EA42F6" w:rsidRDefault="009F79FC">
      <w:pPr>
        <w:rPr>
          <w:rFonts w:ascii="Calibri" w:hAnsi="Calibri" w:cs="Calibri"/>
          <w:b/>
          <w:bCs/>
          <w:sz w:val="28"/>
          <w:szCs w:val="28"/>
        </w:rPr>
      </w:pPr>
    </w:p>
    <w:p w14:paraId="0A891809" w14:textId="74E54832" w:rsidR="008975FA" w:rsidRDefault="00261CF5">
      <w:pPr>
        <w:pBdr>
          <w:bottom w:val="single" w:sz="6" w:space="1" w:color="auto"/>
        </w:pBdr>
        <w:rPr>
          <w:rFonts w:ascii="Calibri" w:hAnsi="Calibri" w:cs="Calibri"/>
          <w:b/>
          <w:bCs/>
          <w:sz w:val="28"/>
          <w:szCs w:val="28"/>
        </w:rPr>
      </w:pPr>
      <w:r w:rsidRPr="008975FA">
        <w:rPr>
          <w:rFonts w:ascii="Calibri" w:hAnsi="Calibri" w:cs="Calibri"/>
          <w:b/>
          <w:bCs/>
          <w:sz w:val="28"/>
          <w:szCs w:val="28"/>
        </w:rPr>
        <w:t>Author</w:t>
      </w:r>
      <w:r>
        <w:rPr>
          <w:rFonts w:ascii="Calibri" w:hAnsi="Calibri" w:cs="Calibri"/>
          <w:b/>
          <w:bCs/>
          <w:sz w:val="28"/>
          <w:szCs w:val="28"/>
        </w:rPr>
        <w:t xml:space="preserve"> name </w:t>
      </w:r>
      <w:r w:rsidRPr="008975FA">
        <w:rPr>
          <w:rFonts w:ascii="Calibri" w:hAnsi="Calibri" w:cs="Calibri"/>
          <w:b/>
          <w:bCs/>
          <w:sz w:val="28"/>
          <w:szCs w:val="28"/>
        </w:rPr>
        <w:t>/Attribution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14:paraId="3ED8B9E2" w14:textId="77777777" w:rsidR="007754D4" w:rsidRDefault="007754D4">
      <w:pPr>
        <w:pBdr>
          <w:bottom w:val="single" w:sz="6" w:space="1" w:color="auto"/>
        </w:pBdr>
        <w:rPr>
          <w:rFonts w:ascii="Calibri" w:hAnsi="Calibri" w:cs="Calibri"/>
          <w:b/>
          <w:bCs/>
          <w:sz w:val="28"/>
          <w:szCs w:val="28"/>
        </w:rPr>
      </w:pPr>
    </w:p>
    <w:p w14:paraId="1CAFF6ED" w14:textId="77777777" w:rsidR="009F79FC" w:rsidRDefault="009F79FC" w:rsidP="009F79FC">
      <w:pPr>
        <w:rPr>
          <w:rFonts w:ascii="Calibri" w:hAnsi="Calibri" w:cs="Calibri"/>
          <w:sz w:val="24"/>
          <w:szCs w:val="24"/>
        </w:rPr>
      </w:pPr>
      <w:r w:rsidRPr="00EA42F6">
        <w:rPr>
          <w:rFonts w:ascii="Calibri" w:hAnsi="Calibri" w:cs="Calibri"/>
          <w:b/>
          <w:bCs/>
          <w:sz w:val="28"/>
          <w:szCs w:val="28"/>
        </w:rPr>
        <w:t>Image or logo supplied?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2A03F9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ES/NO</w:t>
      </w:r>
    </w:p>
    <w:p w14:paraId="25A099D9" w14:textId="77777777" w:rsidR="009F79FC" w:rsidRDefault="009F79FC" w:rsidP="009F79F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yes, please confirm you have permission to use the image YES/NO </w:t>
      </w:r>
    </w:p>
    <w:p w14:paraId="1D3AD2B4" w14:textId="77777777" w:rsidR="009F79FC" w:rsidRPr="002A03F9" w:rsidRDefault="009F79FC" w:rsidP="009F79F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yes, please note the image file name here: </w:t>
      </w:r>
    </w:p>
    <w:p w14:paraId="74B2180F" w14:textId="77777777" w:rsidR="009F79FC" w:rsidRDefault="009F79FC" w:rsidP="009F79FC">
      <w:pPr>
        <w:rPr>
          <w:rFonts w:ascii="Calibri" w:hAnsi="Calibri" w:cs="Calibri"/>
          <w:b/>
          <w:bCs/>
          <w:sz w:val="28"/>
          <w:szCs w:val="28"/>
        </w:rPr>
      </w:pPr>
    </w:p>
    <w:p w14:paraId="6F51DB07" w14:textId="77777777" w:rsidR="009F79FC" w:rsidRPr="00EF3566" w:rsidRDefault="009F79FC" w:rsidP="009F79FC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  <w:r w:rsidRPr="008975FA">
        <w:rPr>
          <w:rFonts w:ascii="Calibri" w:hAnsi="Calibri" w:cs="Calibri"/>
          <w:i/>
          <w:iCs/>
          <w:sz w:val="24"/>
          <w:szCs w:val="24"/>
        </w:rPr>
        <w:t>NB If you need the author’s name to remain anonymous, please attribute the article as a committee member/group organiser, e.g.  Chairperson, Pucklechurch Revel</w:t>
      </w:r>
    </w:p>
    <w:p w14:paraId="7823B4D0" w14:textId="77777777" w:rsidR="00EF3566" w:rsidRPr="00EF3566" w:rsidRDefault="00EF3566">
      <w:pPr>
        <w:rPr>
          <w:rFonts w:ascii="Calibri" w:hAnsi="Calibri" w:cs="Calibri"/>
          <w:b/>
          <w:bCs/>
          <w:sz w:val="24"/>
          <w:szCs w:val="24"/>
        </w:rPr>
      </w:pPr>
    </w:p>
    <w:sectPr w:rsidR="00EF3566" w:rsidRPr="00EF3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6DF5"/>
    <w:multiLevelType w:val="hybridMultilevel"/>
    <w:tmpl w:val="29F0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0BD2"/>
    <w:multiLevelType w:val="hybridMultilevel"/>
    <w:tmpl w:val="44D89C4E"/>
    <w:lvl w:ilvl="0" w:tplc="C068E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0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45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AE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8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0D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1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E9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66"/>
    <w:rsid w:val="00126915"/>
    <w:rsid w:val="00261CF5"/>
    <w:rsid w:val="0027063B"/>
    <w:rsid w:val="00272C38"/>
    <w:rsid w:val="002A03F9"/>
    <w:rsid w:val="004F7337"/>
    <w:rsid w:val="005108B9"/>
    <w:rsid w:val="00663244"/>
    <w:rsid w:val="006962D8"/>
    <w:rsid w:val="00736184"/>
    <w:rsid w:val="007754D4"/>
    <w:rsid w:val="00796773"/>
    <w:rsid w:val="00861D98"/>
    <w:rsid w:val="008975FA"/>
    <w:rsid w:val="009F79FC"/>
    <w:rsid w:val="00B46471"/>
    <w:rsid w:val="00CE3397"/>
    <w:rsid w:val="00DF5EC9"/>
    <w:rsid w:val="00E03B92"/>
    <w:rsid w:val="00EA42F6"/>
    <w:rsid w:val="00E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FEEE"/>
  <w15:chartTrackingRefBased/>
  <w15:docId w15:val="{8C1E6A5C-4C7F-4AB2-8821-2FF6EC1A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5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2F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2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E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.avanan.click/v2/___https://www.pucklechurchparishcouncil.gov.uk/Policies__and__Documents_33851.aspx___.YXAxZTptYmEtZ3JvdXA6YTpvOjhkZWY5MjExNmFlNTMyMjFmNjE3NGQwYjBhZTc3NWM2OjY6OGE4MTo3MDdiM2Y0YjFjMDUyMjg4Nzk0NDEyMDI1ZDdlNDQxZjQzNGFmNzFlMDEwMGFmNzMxZDMxMWZiMWRkYTMyYjlkOnA6VD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pucklechurch.org" TargetMode="External"/><Relationship Id="rId5" Type="http://schemas.openxmlformats.org/officeDocument/2006/relationships/hyperlink" Target="mailto:jaynehawkins150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Boyle</dc:creator>
  <cp:lastModifiedBy>Daphne Dunning</cp:lastModifiedBy>
  <cp:revision>2</cp:revision>
  <dcterms:created xsi:type="dcterms:W3CDTF">2025-04-23T11:41:00Z</dcterms:created>
  <dcterms:modified xsi:type="dcterms:W3CDTF">2025-04-23T11:41:00Z</dcterms:modified>
</cp:coreProperties>
</file>